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194"/>
      </w:tblGrid>
      <w:tr w:rsidR="008B7F77" w:rsidRPr="006D68FC" w:rsidTr="008B2EAD">
        <w:tc>
          <w:tcPr>
            <w:tcW w:w="10194" w:type="dxa"/>
            <w:shd w:val="clear" w:color="auto" w:fill="215868" w:themeFill="accent5" w:themeFillShade="80"/>
            <w:vAlign w:val="center"/>
          </w:tcPr>
          <w:p w:rsidR="008B7F77" w:rsidRDefault="00F85708" w:rsidP="008B2EAD">
            <w:pPr>
              <w:jc w:val="center"/>
              <w:rPr>
                <w:b/>
                <w:color w:val="FFFFFF" w:themeColor="background1"/>
                <w:sz w:val="28"/>
                <w:szCs w:val="28"/>
              </w:rPr>
            </w:pPr>
            <w:r>
              <w:rPr>
                <w:b/>
                <w:color w:val="FFFFFF" w:themeColor="background1"/>
                <w:sz w:val="28"/>
                <w:szCs w:val="28"/>
              </w:rPr>
              <w:t>NAIT Safe S</w:t>
            </w:r>
            <w:r w:rsidR="008B7F77">
              <w:rPr>
                <w:b/>
                <w:color w:val="FFFFFF" w:themeColor="background1"/>
                <w:sz w:val="28"/>
                <w:szCs w:val="28"/>
              </w:rPr>
              <w:t>pace guidance for schools and nurseries</w:t>
            </w:r>
          </w:p>
          <w:p w:rsidR="008B7F77" w:rsidRPr="006D68FC" w:rsidRDefault="008B7F77" w:rsidP="008B2EAD">
            <w:pPr>
              <w:jc w:val="center"/>
              <w:rPr>
                <w:b/>
                <w:color w:val="FFFFFF" w:themeColor="background1"/>
                <w:sz w:val="28"/>
                <w:szCs w:val="28"/>
              </w:rPr>
            </w:pPr>
          </w:p>
        </w:tc>
      </w:tr>
      <w:tr w:rsidR="00D13212" w:rsidRPr="006D68FC" w:rsidTr="00D13212">
        <w:tc>
          <w:tcPr>
            <w:tcW w:w="10194" w:type="dxa"/>
            <w:shd w:val="clear" w:color="auto" w:fill="31849B" w:themeFill="accent5" w:themeFillShade="BF"/>
          </w:tcPr>
          <w:p w:rsidR="00D13212" w:rsidRPr="006D68FC" w:rsidRDefault="00BB0865">
            <w:pPr>
              <w:rPr>
                <w:b/>
                <w:sz w:val="28"/>
                <w:szCs w:val="28"/>
              </w:rPr>
            </w:pPr>
            <w:r>
              <w:rPr>
                <w:b/>
                <w:color w:val="FFFFFF" w:themeColor="background1"/>
                <w:sz w:val="28"/>
                <w:szCs w:val="28"/>
              </w:rPr>
              <w:t>What is a Safe S</w:t>
            </w:r>
            <w:r w:rsidR="00D13212" w:rsidRPr="006D68FC">
              <w:rPr>
                <w:b/>
                <w:color w:val="FFFFFF" w:themeColor="background1"/>
                <w:sz w:val="28"/>
                <w:szCs w:val="28"/>
              </w:rPr>
              <w:t>pace?</w:t>
            </w:r>
          </w:p>
        </w:tc>
      </w:tr>
      <w:tr w:rsidR="00D13212" w:rsidRPr="006D68FC" w:rsidTr="00D13212">
        <w:tc>
          <w:tcPr>
            <w:tcW w:w="10194" w:type="dxa"/>
          </w:tcPr>
          <w:p w:rsidR="00D13212" w:rsidRDefault="00BB0865" w:rsidP="00D13212">
            <w:pPr>
              <w:rPr>
                <w:sz w:val="28"/>
                <w:szCs w:val="28"/>
              </w:rPr>
            </w:pPr>
            <w:r>
              <w:rPr>
                <w:sz w:val="28"/>
                <w:szCs w:val="28"/>
              </w:rPr>
              <w:t>A Safe S</w:t>
            </w:r>
            <w:r w:rsidR="00D13212" w:rsidRPr="006D68FC">
              <w:rPr>
                <w:sz w:val="28"/>
                <w:szCs w:val="28"/>
              </w:rPr>
              <w:t xml:space="preserve">pace is an area of the learning environment where a child can go when they feel overwhelmed or need time and space to </w:t>
            </w:r>
            <w:r w:rsidR="00F85708">
              <w:rPr>
                <w:sz w:val="28"/>
                <w:szCs w:val="28"/>
              </w:rPr>
              <w:t>regulate behaviour. Safe S</w:t>
            </w:r>
            <w:r w:rsidR="00B42DFB" w:rsidRPr="006D68FC">
              <w:rPr>
                <w:sz w:val="28"/>
                <w:szCs w:val="28"/>
              </w:rPr>
              <w:t>pace</w:t>
            </w:r>
            <w:r w:rsidR="00D13212" w:rsidRPr="006D68FC">
              <w:rPr>
                <w:sz w:val="28"/>
                <w:szCs w:val="28"/>
              </w:rPr>
              <w:t>s should</w:t>
            </w:r>
            <w:r w:rsidR="00B42DFB" w:rsidRPr="006D68FC">
              <w:rPr>
                <w:sz w:val="28"/>
                <w:szCs w:val="28"/>
              </w:rPr>
              <w:t xml:space="preserve"> be</w:t>
            </w:r>
            <w:r w:rsidR="00B95430">
              <w:rPr>
                <w:sz w:val="28"/>
                <w:szCs w:val="28"/>
              </w:rPr>
              <w:t>:</w:t>
            </w:r>
          </w:p>
          <w:p w:rsidR="00B95430" w:rsidRPr="006D68FC" w:rsidRDefault="00B95430" w:rsidP="00D13212">
            <w:pPr>
              <w:rPr>
                <w:sz w:val="28"/>
                <w:szCs w:val="28"/>
              </w:rPr>
            </w:pPr>
          </w:p>
          <w:p w:rsidR="00D13212" w:rsidRPr="006D68FC" w:rsidRDefault="00B42DFB" w:rsidP="00D13212">
            <w:pPr>
              <w:pStyle w:val="ListParagraph"/>
              <w:numPr>
                <w:ilvl w:val="0"/>
                <w:numId w:val="1"/>
              </w:numPr>
              <w:rPr>
                <w:sz w:val="28"/>
                <w:szCs w:val="28"/>
              </w:rPr>
            </w:pPr>
            <w:r w:rsidRPr="006D68FC">
              <w:rPr>
                <w:sz w:val="28"/>
                <w:szCs w:val="28"/>
              </w:rPr>
              <w:t>R</w:t>
            </w:r>
            <w:r w:rsidR="00D13212" w:rsidRPr="006D68FC">
              <w:rPr>
                <w:sz w:val="28"/>
                <w:szCs w:val="28"/>
              </w:rPr>
              <w:t>eadily accessible to the child so that they can go safely and independently when they need to</w:t>
            </w:r>
          </w:p>
          <w:p w:rsidR="00D13212" w:rsidRPr="006D68FC" w:rsidRDefault="00B42DFB" w:rsidP="00D13212">
            <w:pPr>
              <w:pStyle w:val="ListParagraph"/>
              <w:numPr>
                <w:ilvl w:val="0"/>
                <w:numId w:val="1"/>
              </w:numPr>
              <w:rPr>
                <w:sz w:val="28"/>
                <w:szCs w:val="28"/>
              </w:rPr>
            </w:pPr>
            <w:r w:rsidRPr="006D68FC">
              <w:rPr>
                <w:sz w:val="28"/>
                <w:szCs w:val="28"/>
              </w:rPr>
              <w:t>A</w:t>
            </w:r>
            <w:r w:rsidR="00D13212" w:rsidRPr="006D68FC">
              <w:rPr>
                <w:sz w:val="28"/>
                <w:szCs w:val="28"/>
              </w:rPr>
              <w:t>vailable whenever they are needed by the child, for as long as they are needed</w:t>
            </w:r>
          </w:p>
          <w:p w:rsidR="00D13212" w:rsidRPr="006D68FC" w:rsidRDefault="00B42DFB" w:rsidP="00B42DFB">
            <w:pPr>
              <w:pStyle w:val="ListParagraph"/>
              <w:numPr>
                <w:ilvl w:val="0"/>
                <w:numId w:val="1"/>
              </w:numPr>
              <w:rPr>
                <w:sz w:val="28"/>
                <w:szCs w:val="28"/>
              </w:rPr>
            </w:pPr>
            <w:r w:rsidRPr="006D68FC">
              <w:rPr>
                <w:sz w:val="28"/>
                <w:szCs w:val="28"/>
              </w:rPr>
              <w:t>S</w:t>
            </w:r>
            <w:r w:rsidR="00D13212" w:rsidRPr="006D68FC">
              <w:rPr>
                <w:sz w:val="28"/>
                <w:szCs w:val="28"/>
              </w:rPr>
              <w:t>pecific to one child, with their name on it and not a shared space. In some classes you may need several individual safe spaces.</w:t>
            </w:r>
          </w:p>
          <w:p w:rsidR="00184CB6" w:rsidRPr="006D68FC" w:rsidRDefault="00184CB6" w:rsidP="00B95430">
            <w:pPr>
              <w:pStyle w:val="ListParagraph"/>
              <w:rPr>
                <w:sz w:val="28"/>
                <w:szCs w:val="28"/>
              </w:rPr>
            </w:pPr>
          </w:p>
        </w:tc>
      </w:tr>
      <w:tr w:rsidR="00D13212" w:rsidRPr="006D68FC" w:rsidTr="00B42DFB">
        <w:tc>
          <w:tcPr>
            <w:tcW w:w="10194" w:type="dxa"/>
            <w:shd w:val="clear" w:color="auto" w:fill="31849B" w:themeFill="accent5" w:themeFillShade="BF"/>
          </w:tcPr>
          <w:p w:rsidR="00D13212" w:rsidRPr="006D68FC" w:rsidRDefault="00B42DFB">
            <w:pPr>
              <w:rPr>
                <w:b/>
                <w:color w:val="FFFFFF" w:themeColor="background1"/>
                <w:sz w:val="28"/>
                <w:szCs w:val="28"/>
              </w:rPr>
            </w:pPr>
            <w:r w:rsidRPr="006D68FC">
              <w:rPr>
                <w:b/>
                <w:color w:val="FFFFFF" w:themeColor="background1"/>
                <w:sz w:val="28"/>
                <w:szCs w:val="28"/>
              </w:rPr>
              <w:t>What does a safe space look like?</w:t>
            </w:r>
          </w:p>
        </w:tc>
      </w:tr>
      <w:tr w:rsidR="00D13212" w:rsidRPr="006D68FC" w:rsidTr="00D13212">
        <w:tc>
          <w:tcPr>
            <w:tcW w:w="10194" w:type="dxa"/>
          </w:tcPr>
          <w:p w:rsidR="00B42DFB" w:rsidRDefault="00B42DFB" w:rsidP="00B42DFB">
            <w:pPr>
              <w:rPr>
                <w:sz w:val="28"/>
                <w:szCs w:val="28"/>
              </w:rPr>
            </w:pPr>
            <w:r w:rsidRPr="006D68FC">
              <w:rPr>
                <w:sz w:val="28"/>
                <w:szCs w:val="28"/>
              </w:rPr>
              <w:t>This is different things in different settings. It can be:</w:t>
            </w:r>
          </w:p>
          <w:p w:rsidR="00B95430" w:rsidRPr="006D68FC" w:rsidRDefault="00B95430" w:rsidP="00B42DFB">
            <w:pPr>
              <w:rPr>
                <w:sz w:val="28"/>
                <w:szCs w:val="28"/>
              </w:rPr>
            </w:pPr>
          </w:p>
          <w:p w:rsidR="00B42DFB" w:rsidRPr="006D68FC" w:rsidRDefault="00F66210" w:rsidP="00B42DFB">
            <w:pPr>
              <w:pStyle w:val="ListParagraph"/>
              <w:numPr>
                <w:ilvl w:val="0"/>
                <w:numId w:val="2"/>
              </w:numPr>
              <w:rPr>
                <w:sz w:val="28"/>
                <w:szCs w:val="28"/>
              </w:rPr>
            </w:pPr>
            <w:r>
              <w:rPr>
                <w:sz w:val="28"/>
                <w:szCs w:val="28"/>
              </w:rPr>
              <w:t>A</w:t>
            </w:r>
            <w:r w:rsidR="00B42DFB" w:rsidRPr="006D68FC">
              <w:rPr>
                <w:sz w:val="28"/>
                <w:szCs w:val="28"/>
              </w:rPr>
              <w:t xml:space="preserve"> pop up tent, if a child likes to feel enclosed</w:t>
            </w:r>
          </w:p>
          <w:p w:rsidR="00B42DFB" w:rsidRPr="006D68FC" w:rsidRDefault="00F66210" w:rsidP="00B42DFB">
            <w:pPr>
              <w:pStyle w:val="ListParagraph"/>
              <w:numPr>
                <w:ilvl w:val="0"/>
                <w:numId w:val="2"/>
              </w:numPr>
              <w:rPr>
                <w:sz w:val="28"/>
                <w:szCs w:val="28"/>
              </w:rPr>
            </w:pPr>
            <w:r>
              <w:rPr>
                <w:sz w:val="28"/>
                <w:szCs w:val="28"/>
              </w:rPr>
              <w:t>A</w:t>
            </w:r>
            <w:r w:rsidR="00B42DFB" w:rsidRPr="006D68FC">
              <w:rPr>
                <w:sz w:val="28"/>
                <w:szCs w:val="28"/>
              </w:rPr>
              <w:t xml:space="preserve"> cloth over a table, with the child’s name on it</w:t>
            </w:r>
          </w:p>
          <w:p w:rsidR="00B42DFB" w:rsidRPr="006D68FC" w:rsidRDefault="00F66210" w:rsidP="00B42DFB">
            <w:pPr>
              <w:pStyle w:val="ListParagraph"/>
              <w:numPr>
                <w:ilvl w:val="0"/>
                <w:numId w:val="2"/>
              </w:numPr>
              <w:rPr>
                <w:sz w:val="28"/>
                <w:szCs w:val="28"/>
              </w:rPr>
            </w:pPr>
            <w:r>
              <w:rPr>
                <w:sz w:val="28"/>
                <w:szCs w:val="28"/>
              </w:rPr>
              <w:t>A</w:t>
            </w:r>
            <w:r w:rsidR="00B42DFB" w:rsidRPr="006D68FC">
              <w:rPr>
                <w:sz w:val="28"/>
                <w:szCs w:val="28"/>
              </w:rPr>
              <w:t xml:space="preserve"> corner of the room with cushions</w:t>
            </w:r>
          </w:p>
          <w:p w:rsidR="00B42DFB" w:rsidRPr="006D68FC" w:rsidRDefault="00B42DFB" w:rsidP="00B42DFB">
            <w:pPr>
              <w:pStyle w:val="ListParagraph"/>
              <w:numPr>
                <w:ilvl w:val="0"/>
                <w:numId w:val="2"/>
              </w:numPr>
              <w:rPr>
                <w:sz w:val="28"/>
                <w:szCs w:val="28"/>
              </w:rPr>
            </w:pPr>
            <w:r w:rsidRPr="006D68FC">
              <w:rPr>
                <w:sz w:val="28"/>
                <w:szCs w:val="28"/>
              </w:rPr>
              <w:t>An area outside the classroom with clear physical boundaries</w:t>
            </w:r>
          </w:p>
          <w:p w:rsidR="00B42DFB" w:rsidRPr="006D68FC" w:rsidRDefault="00B42DFB" w:rsidP="00B42DFB">
            <w:pPr>
              <w:pStyle w:val="ListParagraph"/>
              <w:numPr>
                <w:ilvl w:val="0"/>
                <w:numId w:val="2"/>
              </w:numPr>
              <w:rPr>
                <w:sz w:val="28"/>
                <w:szCs w:val="28"/>
              </w:rPr>
            </w:pPr>
            <w:r w:rsidRPr="006D68FC">
              <w:rPr>
                <w:sz w:val="28"/>
                <w:szCs w:val="28"/>
              </w:rPr>
              <w:t>A chalk circle in a corner of the gym hall with a cushion</w:t>
            </w:r>
          </w:p>
          <w:p w:rsidR="00B42DFB" w:rsidRDefault="00B42DFB" w:rsidP="00B42DFB">
            <w:pPr>
              <w:pStyle w:val="ListParagraph"/>
              <w:numPr>
                <w:ilvl w:val="0"/>
                <w:numId w:val="2"/>
              </w:numPr>
              <w:rPr>
                <w:sz w:val="28"/>
                <w:szCs w:val="28"/>
              </w:rPr>
            </w:pPr>
            <w:r w:rsidRPr="006D68FC">
              <w:rPr>
                <w:sz w:val="28"/>
                <w:szCs w:val="28"/>
              </w:rPr>
              <w:t>A space containing things you know will help the child to calm down – you might involve the child in planning this</w:t>
            </w:r>
          </w:p>
          <w:p w:rsidR="00B93A09" w:rsidRPr="006D68FC" w:rsidRDefault="00B93A09" w:rsidP="00B42DFB">
            <w:pPr>
              <w:pStyle w:val="ListParagraph"/>
              <w:numPr>
                <w:ilvl w:val="0"/>
                <w:numId w:val="2"/>
              </w:numPr>
              <w:rPr>
                <w:sz w:val="28"/>
                <w:szCs w:val="28"/>
              </w:rPr>
            </w:pPr>
            <w:r>
              <w:rPr>
                <w:sz w:val="28"/>
                <w:szCs w:val="28"/>
              </w:rPr>
              <w:t>A high backed chair in a quiet area of the school</w:t>
            </w:r>
          </w:p>
          <w:p w:rsidR="00D13212" w:rsidRPr="006D68FC" w:rsidRDefault="00D13212">
            <w:pPr>
              <w:rPr>
                <w:b/>
                <w:sz w:val="28"/>
                <w:szCs w:val="28"/>
              </w:rPr>
            </w:pPr>
          </w:p>
        </w:tc>
      </w:tr>
      <w:tr w:rsidR="00D13212" w:rsidRPr="006D68FC" w:rsidTr="00D13212">
        <w:tc>
          <w:tcPr>
            <w:tcW w:w="10194" w:type="dxa"/>
          </w:tcPr>
          <w:p w:rsidR="00B95430" w:rsidRDefault="00B95430">
            <w:pPr>
              <w:rPr>
                <w:b/>
                <w:sz w:val="28"/>
                <w:szCs w:val="28"/>
              </w:rPr>
            </w:pPr>
          </w:p>
          <w:p w:rsidR="00B95430" w:rsidRDefault="005D7B1F">
            <w:pPr>
              <w:rPr>
                <w:b/>
                <w:sz w:val="28"/>
                <w:szCs w:val="28"/>
              </w:rPr>
            </w:pPr>
            <w:r>
              <w:rPr>
                <w:rFonts w:ascii="Arial" w:hAnsi="Arial" w:cs="Arial"/>
                <w:noProof/>
                <w:lang w:eastAsia="en-GB"/>
              </w:rPr>
              <w:drawing>
                <wp:anchor distT="0" distB="0" distL="114300" distR="114300" simplePos="0" relativeHeight="251671552" behindDoc="0" locked="0" layoutInCell="1" allowOverlap="1">
                  <wp:simplePos x="0" y="0"/>
                  <wp:positionH relativeFrom="column">
                    <wp:posOffset>184814</wp:posOffset>
                  </wp:positionH>
                  <wp:positionV relativeFrom="paragraph">
                    <wp:posOffset>191059</wp:posOffset>
                  </wp:positionV>
                  <wp:extent cx="1149292" cy="1149292"/>
                  <wp:effectExtent l="0" t="0" r="0" b="0"/>
                  <wp:wrapNone/>
                  <wp:docPr id="5" name="Picture 5" descr="Image result for red bean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d bean ba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50563" cy="11505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2E9C" w:rsidRPr="00B0565F">
              <w:rPr>
                <w:b/>
                <w:noProof/>
                <w:sz w:val="28"/>
                <w:szCs w:val="28"/>
                <w:lang w:eastAsia="en-GB"/>
              </w:rPr>
              <w:drawing>
                <wp:anchor distT="0" distB="0" distL="114300" distR="114300" simplePos="0" relativeHeight="251670528" behindDoc="0" locked="0" layoutInCell="1" allowOverlap="1">
                  <wp:simplePos x="0" y="0"/>
                  <wp:positionH relativeFrom="column">
                    <wp:posOffset>2230256</wp:posOffset>
                  </wp:positionH>
                  <wp:positionV relativeFrom="paragraph">
                    <wp:posOffset>145501</wp:posOffset>
                  </wp:positionV>
                  <wp:extent cx="1187385" cy="1006027"/>
                  <wp:effectExtent l="0" t="4762" r="8572" b="8573"/>
                  <wp:wrapNone/>
                  <wp:docPr id="4" name="Picture 4" descr="C:\Users\Ljohnston2\AppData\Local\Microsoft\Windows\Temporary Internet Files\Content.Outlook\4ZIW000L\IMG_5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johnston2\AppData\Local\Microsoft\Windows\Temporary Internet Files\Content.Outlook\4ZIW000L\IMG_5463.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7340" r="4216" b="11413"/>
                          <a:stretch/>
                        </pic:blipFill>
                        <pic:spPr bwMode="auto">
                          <a:xfrm rot="5400000">
                            <a:off x="0" y="0"/>
                            <a:ext cx="1187385" cy="10060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95430" w:rsidRDefault="00C72E9C">
            <w:pPr>
              <w:rPr>
                <w:b/>
                <w:sz w:val="28"/>
                <w:szCs w:val="28"/>
              </w:rPr>
            </w:pPr>
            <w:r w:rsidRPr="00767AAC">
              <w:rPr>
                <w:b/>
                <w:noProof/>
                <w:sz w:val="28"/>
                <w:szCs w:val="28"/>
                <w:lang w:eastAsia="en-GB"/>
              </w:rPr>
              <w:drawing>
                <wp:anchor distT="0" distB="0" distL="114300" distR="114300" simplePos="0" relativeHeight="251669504" behindDoc="0" locked="0" layoutInCell="1" allowOverlap="1">
                  <wp:simplePos x="0" y="0"/>
                  <wp:positionH relativeFrom="column">
                    <wp:posOffset>4811985</wp:posOffset>
                  </wp:positionH>
                  <wp:positionV relativeFrom="paragraph">
                    <wp:posOffset>101002</wp:posOffset>
                  </wp:positionV>
                  <wp:extent cx="1607671" cy="965535"/>
                  <wp:effectExtent l="0" t="2857" r="9207" b="9208"/>
                  <wp:wrapNone/>
                  <wp:docPr id="3" name="Picture 3" descr="C:\Users\Ljohnston2\AppData\Local\Microsoft\Windows\Temporary Internet Files\Content.Outlook\4ZIW000L\IMG_3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johnston2\AppData\Local\Microsoft\Windows\Temporary Internet Files\Content.Outlook\4ZIW000L\IMG_3319.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3391" b="22676"/>
                          <a:stretch/>
                        </pic:blipFill>
                        <pic:spPr bwMode="auto">
                          <a:xfrm rot="5400000">
                            <a:off x="0" y="0"/>
                            <a:ext cx="1607671" cy="9655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95430" w:rsidRDefault="00B95430">
            <w:pPr>
              <w:rPr>
                <w:b/>
                <w:sz w:val="28"/>
                <w:szCs w:val="28"/>
              </w:rPr>
            </w:pPr>
          </w:p>
          <w:p w:rsidR="00B95430" w:rsidRDefault="00B95430">
            <w:pPr>
              <w:rPr>
                <w:b/>
                <w:sz w:val="28"/>
                <w:szCs w:val="28"/>
              </w:rPr>
            </w:pPr>
          </w:p>
          <w:p w:rsidR="00FA1478" w:rsidRDefault="00FA1478">
            <w:pPr>
              <w:rPr>
                <w:b/>
                <w:sz w:val="28"/>
                <w:szCs w:val="28"/>
              </w:rPr>
            </w:pPr>
          </w:p>
          <w:p w:rsidR="00B95430" w:rsidRDefault="00B95430">
            <w:pPr>
              <w:rPr>
                <w:b/>
                <w:sz w:val="28"/>
                <w:szCs w:val="28"/>
              </w:rPr>
            </w:pPr>
          </w:p>
          <w:p w:rsidR="00B95430" w:rsidRDefault="005D7B1F">
            <w:pPr>
              <w:rPr>
                <w:b/>
                <w:sz w:val="28"/>
                <w:szCs w:val="28"/>
              </w:rPr>
            </w:pPr>
            <w:r w:rsidRPr="006D68FC">
              <w:rPr>
                <w:noProof/>
                <w:sz w:val="28"/>
                <w:szCs w:val="28"/>
                <w:lang w:eastAsia="en-GB"/>
              </w:rPr>
              <w:drawing>
                <wp:anchor distT="0" distB="0" distL="114300" distR="114300" simplePos="0" relativeHeight="251667456" behindDoc="0" locked="0" layoutInCell="1" allowOverlap="1" wp14:anchorId="12872787" wp14:editId="4C35ED39">
                  <wp:simplePos x="0" y="0"/>
                  <wp:positionH relativeFrom="column">
                    <wp:posOffset>3020294</wp:posOffset>
                  </wp:positionH>
                  <wp:positionV relativeFrom="paragraph">
                    <wp:posOffset>113467</wp:posOffset>
                  </wp:positionV>
                  <wp:extent cx="1881144" cy="1191742"/>
                  <wp:effectExtent l="0" t="0" r="508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4767" cy="11940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430" w:rsidRDefault="00B95430">
            <w:pPr>
              <w:rPr>
                <w:b/>
                <w:sz w:val="28"/>
                <w:szCs w:val="28"/>
              </w:rPr>
            </w:pPr>
          </w:p>
          <w:p w:rsidR="00B33101" w:rsidRDefault="005D7B1F">
            <w:pPr>
              <w:rPr>
                <w:b/>
                <w:sz w:val="28"/>
                <w:szCs w:val="28"/>
              </w:rPr>
            </w:pPr>
            <w:r>
              <w:rPr>
                <w:rFonts w:ascii="Arial" w:hAnsi="Arial" w:cs="Arial"/>
                <w:noProof/>
                <w:lang w:eastAsia="en-GB"/>
              </w:rPr>
              <w:drawing>
                <wp:anchor distT="0" distB="0" distL="114300" distR="114300" simplePos="0" relativeHeight="251668480" behindDoc="0" locked="0" layoutInCell="1" allowOverlap="1">
                  <wp:simplePos x="0" y="0"/>
                  <wp:positionH relativeFrom="column">
                    <wp:posOffset>862662</wp:posOffset>
                  </wp:positionH>
                  <wp:positionV relativeFrom="paragraph">
                    <wp:posOffset>26146</wp:posOffset>
                  </wp:positionV>
                  <wp:extent cx="766293" cy="766293"/>
                  <wp:effectExtent l="0" t="0" r="0" b="0"/>
                  <wp:wrapNone/>
                  <wp:docPr id="2" name="Picture 2" descr="https://taishansports.com.sg/wp-content/uploads/2019/06/5PCS-Round-Rubber-Flat-Cones-Training-Spot-Markers-Football-Pitch-Floor-Discs-Sport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ishansports.com.sg/wp-content/uploads/2019/06/5PCS-Round-Rubber-Flat-Cones-Training-Spot-Markers-Football-Pitch-Floor-Discs-Sports-8.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766293" cy="76629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5430" w:rsidRDefault="00B95430">
            <w:pPr>
              <w:rPr>
                <w:b/>
                <w:sz w:val="28"/>
                <w:szCs w:val="28"/>
              </w:rPr>
            </w:pPr>
          </w:p>
          <w:p w:rsidR="00D13212" w:rsidRDefault="00D13212">
            <w:pPr>
              <w:rPr>
                <w:b/>
                <w:sz w:val="28"/>
                <w:szCs w:val="28"/>
              </w:rPr>
            </w:pPr>
          </w:p>
          <w:p w:rsidR="0008380A" w:rsidRDefault="0008380A">
            <w:pPr>
              <w:rPr>
                <w:b/>
                <w:sz w:val="28"/>
                <w:szCs w:val="28"/>
              </w:rPr>
            </w:pPr>
          </w:p>
          <w:p w:rsidR="0008380A" w:rsidRPr="006D68FC" w:rsidRDefault="0008380A">
            <w:pPr>
              <w:rPr>
                <w:b/>
                <w:sz w:val="28"/>
                <w:szCs w:val="28"/>
              </w:rPr>
            </w:pPr>
          </w:p>
        </w:tc>
      </w:tr>
      <w:tr w:rsidR="00184CB6" w:rsidRPr="006D68FC" w:rsidTr="00C1330B">
        <w:tc>
          <w:tcPr>
            <w:tcW w:w="10194" w:type="dxa"/>
            <w:shd w:val="clear" w:color="auto" w:fill="31849B" w:themeFill="accent5" w:themeFillShade="BF"/>
          </w:tcPr>
          <w:p w:rsidR="00184CB6" w:rsidRPr="006D68FC" w:rsidRDefault="00C1330B">
            <w:pPr>
              <w:rPr>
                <w:b/>
                <w:color w:val="FFFFFF" w:themeColor="background1"/>
                <w:sz w:val="28"/>
                <w:szCs w:val="28"/>
              </w:rPr>
            </w:pPr>
            <w:r w:rsidRPr="006D68FC">
              <w:rPr>
                <w:b/>
                <w:color w:val="FFFFFF" w:themeColor="background1"/>
                <w:sz w:val="28"/>
                <w:szCs w:val="28"/>
              </w:rPr>
              <w:lastRenderedPageBreak/>
              <w:t>How do I decide what is the best safe space?</w:t>
            </w:r>
          </w:p>
        </w:tc>
      </w:tr>
      <w:tr w:rsidR="00184CB6" w:rsidRPr="006D68FC" w:rsidTr="00D13212">
        <w:tc>
          <w:tcPr>
            <w:tcW w:w="10194" w:type="dxa"/>
          </w:tcPr>
          <w:p w:rsidR="00C1330B" w:rsidRPr="006D68FC" w:rsidRDefault="00C1330B" w:rsidP="00C1330B">
            <w:pPr>
              <w:rPr>
                <w:b/>
                <w:sz w:val="28"/>
                <w:szCs w:val="28"/>
              </w:rPr>
            </w:pPr>
            <w:r w:rsidRPr="006D68FC">
              <w:rPr>
                <w:b/>
                <w:sz w:val="28"/>
                <w:szCs w:val="28"/>
              </w:rPr>
              <w:t>Consider the child’s views</w:t>
            </w:r>
          </w:p>
          <w:p w:rsidR="00C1330B" w:rsidRPr="006D68FC" w:rsidRDefault="00FA1478" w:rsidP="00C1330B">
            <w:pPr>
              <w:rPr>
                <w:sz w:val="28"/>
                <w:szCs w:val="28"/>
              </w:rPr>
            </w:pPr>
            <w:r>
              <w:rPr>
                <w:sz w:val="28"/>
                <w:szCs w:val="28"/>
              </w:rPr>
              <w:t>T</w:t>
            </w:r>
            <w:r w:rsidR="00C1330B" w:rsidRPr="006D68FC">
              <w:rPr>
                <w:sz w:val="28"/>
                <w:szCs w:val="28"/>
              </w:rPr>
              <w:t>hey may be able to tell you what they prefer but they may not. They may already seek out certain spaces where they feel safe and you can tell from this what they like</w:t>
            </w:r>
            <w:r w:rsidR="00B33101">
              <w:rPr>
                <w:sz w:val="28"/>
                <w:szCs w:val="28"/>
              </w:rPr>
              <w:t>.</w:t>
            </w:r>
          </w:p>
          <w:p w:rsidR="00C1330B" w:rsidRPr="006D68FC" w:rsidRDefault="00C1330B" w:rsidP="00C1330B">
            <w:pPr>
              <w:rPr>
                <w:sz w:val="28"/>
                <w:szCs w:val="28"/>
              </w:rPr>
            </w:pPr>
          </w:p>
          <w:p w:rsidR="00C1330B" w:rsidRPr="006D68FC" w:rsidRDefault="00C1330B" w:rsidP="00C1330B">
            <w:pPr>
              <w:rPr>
                <w:sz w:val="28"/>
                <w:szCs w:val="28"/>
              </w:rPr>
            </w:pPr>
            <w:r w:rsidRPr="006D68FC">
              <w:rPr>
                <w:b/>
                <w:sz w:val="28"/>
                <w:szCs w:val="28"/>
              </w:rPr>
              <w:t>Consider accessibility</w:t>
            </w:r>
          </w:p>
          <w:p w:rsidR="00C1330B" w:rsidRDefault="00C1330B" w:rsidP="00C1330B">
            <w:pPr>
              <w:rPr>
                <w:sz w:val="28"/>
                <w:szCs w:val="28"/>
              </w:rPr>
            </w:pPr>
            <w:r w:rsidRPr="006D68FC">
              <w:rPr>
                <w:sz w:val="28"/>
                <w:szCs w:val="28"/>
              </w:rPr>
              <w:t>If the preferred space is too far away, or somewhere the child cannot go independently you may need to find a closer space. Sometimes a sensory room is an enjoyable space but the child cannot go whenever they need because it is used by others or is too far away.</w:t>
            </w:r>
          </w:p>
          <w:p w:rsidR="00FA1478" w:rsidRPr="006D68FC" w:rsidRDefault="00FA1478" w:rsidP="00C1330B">
            <w:pPr>
              <w:rPr>
                <w:sz w:val="28"/>
                <w:szCs w:val="28"/>
              </w:rPr>
            </w:pPr>
          </w:p>
          <w:p w:rsidR="00C1330B" w:rsidRPr="006D68FC" w:rsidRDefault="00C1330B" w:rsidP="00C1330B">
            <w:pPr>
              <w:rPr>
                <w:sz w:val="28"/>
                <w:szCs w:val="28"/>
              </w:rPr>
            </w:pPr>
            <w:r w:rsidRPr="006D68FC">
              <w:rPr>
                <w:b/>
                <w:sz w:val="28"/>
                <w:szCs w:val="28"/>
              </w:rPr>
              <w:t>Consider safety</w:t>
            </w:r>
          </w:p>
          <w:p w:rsidR="00C1330B" w:rsidRPr="006D68FC" w:rsidRDefault="0067280A" w:rsidP="00C1330B">
            <w:pPr>
              <w:rPr>
                <w:sz w:val="28"/>
                <w:szCs w:val="28"/>
              </w:rPr>
            </w:pPr>
            <w:r>
              <w:rPr>
                <w:sz w:val="28"/>
                <w:szCs w:val="28"/>
              </w:rPr>
              <w:t xml:space="preserve">If the child hides </w:t>
            </w:r>
            <w:r w:rsidR="00C1330B" w:rsidRPr="006D68FC">
              <w:rPr>
                <w:sz w:val="28"/>
                <w:szCs w:val="28"/>
              </w:rPr>
              <w:t>in a toilet, this may not be the safest place and we might think – they like a quiet, private, contained space and think about how else we could meet this need</w:t>
            </w:r>
            <w:r w:rsidR="001F61E4">
              <w:rPr>
                <w:sz w:val="28"/>
                <w:szCs w:val="28"/>
              </w:rPr>
              <w:t>?</w:t>
            </w:r>
          </w:p>
          <w:p w:rsidR="006D68FC" w:rsidRPr="006D68FC" w:rsidRDefault="006D68FC" w:rsidP="00C1330B">
            <w:pPr>
              <w:rPr>
                <w:sz w:val="28"/>
                <w:szCs w:val="28"/>
              </w:rPr>
            </w:pPr>
          </w:p>
          <w:p w:rsidR="006D68FC" w:rsidRPr="006D68FC" w:rsidRDefault="00C1330B" w:rsidP="00C1330B">
            <w:pPr>
              <w:rPr>
                <w:sz w:val="28"/>
                <w:szCs w:val="28"/>
              </w:rPr>
            </w:pPr>
            <w:r w:rsidRPr="006D68FC">
              <w:rPr>
                <w:b/>
                <w:sz w:val="28"/>
                <w:szCs w:val="28"/>
              </w:rPr>
              <w:t>Consider different environme</w:t>
            </w:r>
            <w:r w:rsidR="001F61E4">
              <w:rPr>
                <w:b/>
                <w:sz w:val="28"/>
                <w:szCs w:val="28"/>
              </w:rPr>
              <w:t>nts where a Safe S</w:t>
            </w:r>
            <w:r w:rsidRPr="006D68FC">
              <w:rPr>
                <w:b/>
                <w:sz w:val="28"/>
                <w:szCs w:val="28"/>
              </w:rPr>
              <w:t>pace is needed</w:t>
            </w:r>
          </w:p>
          <w:p w:rsidR="00C1330B" w:rsidRPr="006D68FC" w:rsidRDefault="006D68FC" w:rsidP="00C1330B">
            <w:pPr>
              <w:rPr>
                <w:sz w:val="28"/>
                <w:szCs w:val="28"/>
              </w:rPr>
            </w:pPr>
            <w:r w:rsidRPr="006D68FC">
              <w:rPr>
                <w:sz w:val="28"/>
                <w:szCs w:val="28"/>
              </w:rPr>
              <w:t>I</w:t>
            </w:r>
            <w:r w:rsidR="00C1330B" w:rsidRPr="006D68FC">
              <w:rPr>
                <w:sz w:val="28"/>
                <w:szCs w:val="28"/>
              </w:rPr>
              <w:t>n the classroom, in the gym hall, in the playground</w:t>
            </w:r>
            <w:r w:rsidR="00B33101">
              <w:rPr>
                <w:sz w:val="28"/>
                <w:szCs w:val="28"/>
              </w:rPr>
              <w:t>.</w:t>
            </w:r>
          </w:p>
          <w:p w:rsidR="006D68FC" w:rsidRPr="006D68FC" w:rsidRDefault="006D68FC" w:rsidP="00C1330B">
            <w:pPr>
              <w:rPr>
                <w:sz w:val="28"/>
                <w:szCs w:val="28"/>
              </w:rPr>
            </w:pPr>
          </w:p>
          <w:p w:rsidR="006D68FC" w:rsidRPr="006D68FC" w:rsidRDefault="00C1330B" w:rsidP="00C1330B">
            <w:pPr>
              <w:rPr>
                <w:sz w:val="28"/>
                <w:szCs w:val="28"/>
              </w:rPr>
            </w:pPr>
            <w:r w:rsidRPr="006D68FC">
              <w:rPr>
                <w:b/>
                <w:sz w:val="28"/>
                <w:szCs w:val="28"/>
              </w:rPr>
              <w:t>Consider consistency</w:t>
            </w:r>
          </w:p>
          <w:p w:rsidR="00C1330B" w:rsidRPr="006D68FC" w:rsidRDefault="006D68FC" w:rsidP="00C1330B">
            <w:pPr>
              <w:rPr>
                <w:sz w:val="28"/>
                <w:szCs w:val="28"/>
              </w:rPr>
            </w:pPr>
            <w:r w:rsidRPr="006D68FC">
              <w:rPr>
                <w:sz w:val="28"/>
                <w:szCs w:val="28"/>
              </w:rPr>
              <w:t>T</w:t>
            </w:r>
            <w:r w:rsidR="001F61E4">
              <w:rPr>
                <w:sz w:val="28"/>
                <w:szCs w:val="28"/>
              </w:rPr>
              <w:t>he child may not need the Safe S</w:t>
            </w:r>
            <w:r w:rsidR="00C1330B" w:rsidRPr="006D68FC">
              <w:rPr>
                <w:sz w:val="28"/>
                <w:szCs w:val="28"/>
              </w:rPr>
              <w:t>pace for long period of time but it needs to be there for the day they do need it.</w:t>
            </w:r>
          </w:p>
          <w:p w:rsidR="00184CB6" w:rsidRPr="006D68FC" w:rsidRDefault="00184CB6">
            <w:pPr>
              <w:rPr>
                <w:noProof/>
                <w:sz w:val="28"/>
                <w:szCs w:val="28"/>
                <w:lang w:eastAsia="en-GB"/>
              </w:rPr>
            </w:pPr>
          </w:p>
        </w:tc>
      </w:tr>
      <w:tr w:rsidR="00184CB6" w:rsidRPr="006D68FC" w:rsidTr="006D68FC">
        <w:tc>
          <w:tcPr>
            <w:tcW w:w="10194" w:type="dxa"/>
            <w:shd w:val="clear" w:color="auto" w:fill="31849B" w:themeFill="accent5" w:themeFillShade="BF"/>
          </w:tcPr>
          <w:p w:rsidR="00184CB6" w:rsidRPr="006D68FC" w:rsidRDefault="006D68FC">
            <w:pPr>
              <w:rPr>
                <w:b/>
                <w:color w:val="FFFFFF" w:themeColor="background1"/>
                <w:sz w:val="28"/>
                <w:szCs w:val="28"/>
              </w:rPr>
            </w:pPr>
            <w:r w:rsidRPr="006D68FC">
              <w:rPr>
                <w:b/>
                <w:color w:val="FFFFFF" w:themeColor="background1"/>
                <w:sz w:val="28"/>
                <w:szCs w:val="28"/>
              </w:rPr>
              <w:t>How and when should the child</w:t>
            </w:r>
            <w:r w:rsidR="001F61E4">
              <w:rPr>
                <w:b/>
                <w:color w:val="FFFFFF" w:themeColor="background1"/>
                <w:sz w:val="28"/>
                <w:szCs w:val="28"/>
              </w:rPr>
              <w:t xml:space="preserve"> go to the Safe S</w:t>
            </w:r>
            <w:r w:rsidRPr="006D68FC">
              <w:rPr>
                <w:b/>
                <w:color w:val="FFFFFF" w:themeColor="background1"/>
                <w:sz w:val="28"/>
                <w:szCs w:val="28"/>
              </w:rPr>
              <w:t>pace?</w:t>
            </w:r>
          </w:p>
        </w:tc>
      </w:tr>
      <w:tr w:rsidR="00184CB6" w:rsidRPr="006D68FC" w:rsidTr="00D13212">
        <w:tc>
          <w:tcPr>
            <w:tcW w:w="10194" w:type="dxa"/>
          </w:tcPr>
          <w:p w:rsidR="006D68FC" w:rsidRPr="006D68FC" w:rsidRDefault="006D68FC" w:rsidP="006D68FC">
            <w:pPr>
              <w:pStyle w:val="ListParagraph"/>
              <w:numPr>
                <w:ilvl w:val="0"/>
                <w:numId w:val="3"/>
              </w:numPr>
              <w:rPr>
                <w:sz w:val="28"/>
                <w:szCs w:val="28"/>
              </w:rPr>
            </w:pPr>
            <w:r w:rsidRPr="006D68FC">
              <w:rPr>
                <w:sz w:val="28"/>
                <w:szCs w:val="28"/>
              </w:rPr>
              <w:t>As often as they need</w:t>
            </w:r>
          </w:p>
          <w:p w:rsidR="006D68FC" w:rsidRPr="006D68FC" w:rsidRDefault="006D68FC" w:rsidP="006D68FC">
            <w:pPr>
              <w:pStyle w:val="ListParagraph"/>
              <w:numPr>
                <w:ilvl w:val="0"/>
                <w:numId w:val="3"/>
              </w:numPr>
              <w:rPr>
                <w:sz w:val="28"/>
                <w:szCs w:val="28"/>
              </w:rPr>
            </w:pPr>
            <w:r w:rsidRPr="006D68FC">
              <w:rPr>
                <w:sz w:val="28"/>
                <w:szCs w:val="28"/>
              </w:rPr>
              <w:t>Teach them how to use it and the rules around it when they are  calm</w:t>
            </w:r>
          </w:p>
          <w:p w:rsidR="006D68FC" w:rsidRPr="006D68FC" w:rsidRDefault="006D68FC" w:rsidP="006D68FC">
            <w:pPr>
              <w:pStyle w:val="ListParagraph"/>
              <w:numPr>
                <w:ilvl w:val="0"/>
                <w:numId w:val="3"/>
              </w:numPr>
              <w:rPr>
                <w:sz w:val="28"/>
                <w:szCs w:val="28"/>
              </w:rPr>
            </w:pPr>
            <w:r w:rsidRPr="006D68FC">
              <w:rPr>
                <w:sz w:val="28"/>
                <w:szCs w:val="28"/>
              </w:rPr>
              <w:t>Provide a symbol so they can request/ inform you without having to speak</w:t>
            </w:r>
          </w:p>
          <w:p w:rsidR="006D68FC" w:rsidRPr="006D68FC" w:rsidRDefault="001F61E4" w:rsidP="006D68FC">
            <w:pPr>
              <w:pStyle w:val="ListParagraph"/>
              <w:numPr>
                <w:ilvl w:val="0"/>
                <w:numId w:val="3"/>
              </w:numPr>
              <w:rPr>
                <w:sz w:val="28"/>
                <w:szCs w:val="28"/>
              </w:rPr>
            </w:pPr>
            <w:r>
              <w:rPr>
                <w:sz w:val="28"/>
                <w:szCs w:val="28"/>
              </w:rPr>
              <w:t>Don’t use the Safe S</w:t>
            </w:r>
            <w:r w:rsidR="006D68FC" w:rsidRPr="006D68FC">
              <w:rPr>
                <w:sz w:val="28"/>
                <w:szCs w:val="28"/>
              </w:rPr>
              <w:t xml:space="preserve">pace as a reward – they don’t have to earn it, rather we </w:t>
            </w:r>
            <w:r w:rsidR="00FA1478">
              <w:rPr>
                <w:sz w:val="28"/>
                <w:szCs w:val="28"/>
              </w:rPr>
              <w:t>should be pleased they are self-</w:t>
            </w:r>
            <w:r w:rsidR="006D68FC" w:rsidRPr="006D68FC">
              <w:rPr>
                <w:sz w:val="28"/>
                <w:szCs w:val="28"/>
              </w:rPr>
              <w:t>monitoring and finding a way to manage their feelings. There may be other preferred environments that you can use as a reward or movement break</w:t>
            </w:r>
          </w:p>
          <w:p w:rsidR="006D68FC" w:rsidRPr="006D68FC" w:rsidRDefault="006D68FC" w:rsidP="006D68FC">
            <w:pPr>
              <w:pStyle w:val="ListParagraph"/>
              <w:numPr>
                <w:ilvl w:val="0"/>
                <w:numId w:val="3"/>
              </w:numPr>
              <w:rPr>
                <w:sz w:val="28"/>
                <w:szCs w:val="28"/>
              </w:rPr>
            </w:pPr>
            <w:r w:rsidRPr="006D68FC">
              <w:rPr>
                <w:sz w:val="28"/>
                <w:szCs w:val="28"/>
              </w:rPr>
              <w:t>For as long as they need – taking a child out before they are ready can</w:t>
            </w:r>
            <w:r w:rsidR="00F00B8B">
              <w:rPr>
                <w:sz w:val="28"/>
                <w:szCs w:val="28"/>
              </w:rPr>
              <w:t xml:space="preserve"> be counter-productive</w:t>
            </w:r>
          </w:p>
          <w:p w:rsidR="006D68FC" w:rsidRPr="006D68FC" w:rsidRDefault="006D68FC" w:rsidP="006D68FC">
            <w:pPr>
              <w:pStyle w:val="ListParagraph"/>
              <w:numPr>
                <w:ilvl w:val="0"/>
                <w:numId w:val="3"/>
              </w:numPr>
              <w:rPr>
                <w:sz w:val="28"/>
                <w:szCs w:val="28"/>
              </w:rPr>
            </w:pPr>
            <w:r w:rsidRPr="006D68FC">
              <w:rPr>
                <w:sz w:val="28"/>
                <w:szCs w:val="28"/>
              </w:rPr>
              <w:t>You mig</w:t>
            </w:r>
            <w:r w:rsidR="00F00B8B">
              <w:rPr>
                <w:sz w:val="28"/>
                <w:szCs w:val="28"/>
              </w:rPr>
              <w:t>ht tell the child to go to the Safe S</w:t>
            </w:r>
            <w:bookmarkStart w:id="0" w:name="_GoBack"/>
            <w:bookmarkEnd w:id="0"/>
            <w:r w:rsidRPr="006D68FC">
              <w:rPr>
                <w:sz w:val="28"/>
                <w:szCs w:val="28"/>
              </w:rPr>
              <w:t>pace if you recognise the need. Often the adult can give the child the symbol and say “I think you need time in the tent”, perhaps with a sand timer to help them understand it’s not forever. However be aware that the child might need longer than initial time set.</w:t>
            </w:r>
          </w:p>
          <w:p w:rsidR="00184CB6" w:rsidRPr="006D68FC" w:rsidRDefault="00184CB6">
            <w:pPr>
              <w:rPr>
                <w:noProof/>
                <w:sz w:val="28"/>
                <w:szCs w:val="28"/>
                <w:lang w:eastAsia="en-GB"/>
              </w:rPr>
            </w:pPr>
          </w:p>
        </w:tc>
      </w:tr>
    </w:tbl>
    <w:p w:rsidR="00D13212" w:rsidRPr="006D68FC" w:rsidRDefault="00D13212">
      <w:pPr>
        <w:rPr>
          <w:b/>
          <w:sz w:val="28"/>
          <w:szCs w:val="28"/>
        </w:rPr>
      </w:pPr>
    </w:p>
    <w:sectPr w:rsidR="00D13212" w:rsidRPr="006D68FC" w:rsidSect="005B4BAF">
      <w:headerReference w:type="default" r:id="rId14"/>
      <w:footerReference w:type="default" r:id="rId15"/>
      <w:pgSz w:w="11906" w:h="16838"/>
      <w:pgMar w:top="851" w:right="851" w:bottom="851" w:left="851"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B57" w:rsidRDefault="006B5B57" w:rsidP="005B4BAF">
      <w:pPr>
        <w:spacing w:after="0" w:line="240" w:lineRule="auto"/>
      </w:pPr>
      <w:r>
        <w:separator/>
      </w:r>
    </w:p>
  </w:endnote>
  <w:endnote w:type="continuationSeparator" w:id="0">
    <w:p w:rsidR="006B5B57" w:rsidRDefault="006B5B57" w:rsidP="005B4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763954"/>
      <w:docPartObj>
        <w:docPartGallery w:val="Page Numbers (Bottom of Page)"/>
        <w:docPartUnique/>
      </w:docPartObj>
    </w:sdtPr>
    <w:sdtEndPr>
      <w:rPr>
        <w:noProof/>
      </w:rPr>
    </w:sdtEndPr>
    <w:sdtContent>
      <w:p w:rsidR="00FA1478" w:rsidRDefault="00FA1478">
        <w:pPr>
          <w:pStyle w:val="Footer"/>
          <w:jc w:val="center"/>
        </w:pPr>
        <w:r>
          <w:fldChar w:fldCharType="begin"/>
        </w:r>
        <w:r>
          <w:instrText xml:space="preserve"> PAGE   \* MERGEFORMAT </w:instrText>
        </w:r>
        <w:r>
          <w:fldChar w:fldCharType="separate"/>
        </w:r>
        <w:r w:rsidR="00F00B8B">
          <w:rPr>
            <w:noProof/>
          </w:rPr>
          <w:t>2</w:t>
        </w:r>
        <w:r>
          <w:rPr>
            <w:noProof/>
          </w:rPr>
          <w:fldChar w:fldCharType="end"/>
        </w:r>
      </w:p>
    </w:sdtContent>
  </w:sdt>
  <w:p w:rsidR="00FA1478" w:rsidRDefault="00FA1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B57" w:rsidRDefault="006B5B57" w:rsidP="005B4BAF">
      <w:pPr>
        <w:spacing w:after="0" w:line="240" w:lineRule="auto"/>
      </w:pPr>
      <w:r>
        <w:separator/>
      </w:r>
    </w:p>
  </w:footnote>
  <w:footnote w:type="continuationSeparator" w:id="0">
    <w:p w:rsidR="006B5B57" w:rsidRDefault="006B5B57" w:rsidP="005B4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BAF" w:rsidRDefault="005B4BAF">
    <w:pPr>
      <w:pStyle w:val="Header"/>
    </w:pPr>
    <w:r>
      <w:rPr>
        <w:noProof/>
        <w:lang w:eastAsia="en-GB"/>
      </w:rPr>
      <w:drawing>
        <wp:inline distT="0" distB="0" distL="0" distR="0" wp14:anchorId="1771F885" wp14:editId="7B355E8F">
          <wp:extent cx="1233377" cy="574159"/>
          <wp:effectExtent l="0" t="0" r="5080" b="0"/>
          <wp:docPr id="6"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347" cy="582059"/>
                  </a:xfrm>
                  <a:prstGeom prst="rect">
                    <a:avLst/>
                  </a:prstGeom>
                  <a:noFill/>
                  <a:ln>
                    <a:noFill/>
                  </a:ln>
                </pic:spPr>
              </pic:pic>
            </a:graphicData>
          </a:graphic>
        </wp:inline>
      </w:drawing>
    </w:r>
  </w:p>
  <w:p w:rsidR="005B4BAF" w:rsidRDefault="005B4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87E8E"/>
    <w:multiLevelType w:val="hybridMultilevel"/>
    <w:tmpl w:val="BF44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423DBE"/>
    <w:multiLevelType w:val="hybridMultilevel"/>
    <w:tmpl w:val="A2D0A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AE2E00"/>
    <w:multiLevelType w:val="hybridMultilevel"/>
    <w:tmpl w:val="D43CB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A38"/>
    <w:rsid w:val="0008380A"/>
    <w:rsid w:val="001003D9"/>
    <w:rsid w:val="001572E7"/>
    <w:rsid w:val="00184CB6"/>
    <w:rsid w:val="001E0355"/>
    <w:rsid w:val="001F61E4"/>
    <w:rsid w:val="00233A38"/>
    <w:rsid w:val="00434AEC"/>
    <w:rsid w:val="00517E9E"/>
    <w:rsid w:val="00537991"/>
    <w:rsid w:val="005B4BAF"/>
    <w:rsid w:val="005D2151"/>
    <w:rsid w:val="005D7B1F"/>
    <w:rsid w:val="0067280A"/>
    <w:rsid w:val="006B2C99"/>
    <w:rsid w:val="006B5B57"/>
    <w:rsid w:val="006D68FC"/>
    <w:rsid w:val="00767AAC"/>
    <w:rsid w:val="008B2EAD"/>
    <w:rsid w:val="008B7F77"/>
    <w:rsid w:val="00A400AC"/>
    <w:rsid w:val="00B0565F"/>
    <w:rsid w:val="00B33101"/>
    <w:rsid w:val="00B42DFB"/>
    <w:rsid w:val="00B93A09"/>
    <w:rsid w:val="00B95430"/>
    <w:rsid w:val="00BB0865"/>
    <w:rsid w:val="00C1330B"/>
    <w:rsid w:val="00C72E9C"/>
    <w:rsid w:val="00D13212"/>
    <w:rsid w:val="00E660B8"/>
    <w:rsid w:val="00E6650E"/>
    <w:rsid w:val="00EE40B9"/>
    <w:rsid w:val="00F00B8B"/>
    <w:rsid w:val="00F66210"/>
    <w:rsid w:val="00F85708"/>
    <w:rsid w:val="00FA14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FCDA61B"/>
  <w15:docId w15:val="{D5793B1E-55C7-45C5-A4B5-B90DB3BF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991"/>
    <w:pPr>
      <w:ind w:left="720"/>
      <w:contextualSpacing/>
    </w:pPr>
  </w:style>
  <w:style w:type="paragraph" w:styleId="BalloonText">
    <w:name w:val="Balloon Text"/>
    <w:basedOn w:val="Normal"/>
    <w:link w:val="BalloonTextChar"/>
    <w:uiPriority w:val="99"/>
    <w:semiHidden/>
    <w:unhideWhenUsed/>
    <w:rsid w:val="00EE40B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0B9"/>
    <w:rPr>
      <w:rFonts w:ascii="Lucida Grande" w:hAnsi="Lucida Grande"/>
      <w:sz w:val="18"/>
      <w:szCs w:val="18"/>
    </w:rPr>
  </w:style>
  <w:style w:type="paragraph" w:styleId="Header">
    <w:name w:val="header"/>
    <w:basedOn w:val="Normal"/>
    <w:link w:val="HeaderChar"/>
    <w:uiPriority w:val="99"/>
    <w:unhideWhenUsed/>
    <w:rsid w:val="005B4B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F"/>
  </w:style>
  <w:style w:type="paragraph" w:styleId="Footer">
    <w:name w:val="footer"/>
    <w:basedOn w:val="Normal"/>
    <w:link w:val="FooterChar"/>
    <w:uiPriority w:val="99"/>
    <w:unhideWhenUsed/>
    <w:rsid w:val="005B4B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F"/>
  </w:style>
  <w:style w:type="table" w:styleId="TableGrid">
    <w:name w:val="Table Grid"/>
    <w:basedOn w:val="TableNormal"/>
    <w:uiPriority w:val="59"/>
    <w:rsid w:val="00D13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561A3.C2556EC0" TargetMode="External"/><Relationship Id="rId13" Type="http://schemas.openxmlformats.org/officeDocument/2006/relationships/image" Target="cid:image001.jpg@01D561A4.675DD0B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1AA82F78</Template>
  <TotalTime>29</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Rutherford</dc:creator>
  <cp:keywords/>
  <dc:description/>
  <cp:lastModifiedBy>Johnston, Lorna</cp:lastModifiedBy>
  <cp:revision>6</cp:revision>
  <dcterms:created xsi:type="dcterms:W3CDTF">2019-08-29T11:28:00Z</dcterms:created>
  <dcterms:modified xsi:type="dcterms:W3CDTF">2019-09-02T14:51:00Z</dcterms:modified>
</cp:coreProperties>
</file>